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CFFAB" w14:textId="4CAFFCFA" w:rsidR="007B1A8C" w:rsidRDefault="007B1A8C" w:rsidP="007B1A8C">
      <w:pPr>
        <w:jc w:val="right"/>
        <w:rPr>
          <w:rFonts w:ascii="AR P丸ゴシック体M04" w:eastAsia="AR P丸ゴシック体M04" w:hAnsi="AR P丸ゴシック体M04"/>
          <w:szCs w:val="21"/>
        </w:rPr>
      </w:pPr>
      <w:bookmarkStart w:id="0" w:name="_GoBack"/>
      <w:bookmarkEnd w:id="0"/>
      <w:r w:rsidRPr="007B1A8C">
        <w:rPr>
          <w:rFonts w:ascii="AR P丸ゴシック体M04" w:eastAsia="AR P丸ゴシック体M04" w:hAnsi="AR P丸ゴシック体M04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4893774B" wp14:editId="41F0681D">
            <wp:simplePos x="0" y="0"/>
            <wp:positionH relativeFrom="page">
              <wp:posOffset>327660</wp:posOffset>
            </wp:positionH>
            <wp:positionV relativeFrom="page">
              <wp:posOffset>137160</wp:posOffset>
            </wp:positionV>
            <wp:extent cx="6841232" cy="1226820"/>
            <wp:effectExtent l="0" t="0" r="0" b="0"/>
            <wp:wrapNone/>
            <wp:docPr id="1" name="図 1" descr="東RC_FAX用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東RC_FAX用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9" t="10811" r="3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232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00BAA" w14:textId="058EA72C" w:rsidR="007B1A8C" w:rsidRDefault="007B1A8C" w:rsidP="007B1A8C">
      <w:pPr>
        <w:jc w:val="right"/>
        <w:rPr>
          <w:rFonts w:ascii="AR P丸ゴシック体M04" w:eastAsia="AR P丸ゴシック体M04" w:hAnsi="AR P丸ゴシック体M04"/>
          <w:szCs w:val="21"/>
        </w:rPr>
      </w:pPr>
    </w:p>
    <w:p w14:paraId="1EEA2A03" w14:textId="77777777" w:rsidR="007B1A8C" w:rsidRDefault="007B1A8C" w:rsidP="007B1A8C">
      <w:pPr>
        <w:jc w:val="right"/>
        <w:rPr>
          <w:rFonts w:ascii="AR P丸ゴシック体M04" w:eastAsia="AR P丸ゴシック体M04" w:hAnsi="AR P丸ゴシック体M04"/>
          <w:szCs w:val="21"/>
        </w:rPr>
      </w:pPr>
    </w:p>
    <w:p w14:paraId="628F3022" w14:textId="77777777" w:rsidR="007B1A8C" w:rsidRDefault="007B1A8C" w:rsidP="007B1A8C">
      <w:pPr>
        <w:jc w:val="right"/>
        <w:rPr>
          <w:rFonts w:ascii="AR P丸ゴシック体M04" w:eastAsia="AR P丸ゴシック体M04" w:hAnsi="AR P丸ゴシック体M04"/>
          <w:szCs w:val="21"/>
        </w:rPr>
      </w:pPr>
    </w:p>
    <w:p w14:paraId="21E3291B" w14:textId="2C321A2E" w:rsidR="007B1A8C" w:rsidRPr="00554928" w:rsidRDefault="007B1A8C" w:rsidP="00FA08CE">
      <w:pPr>
        <w:snapToGrid w:val="0"/>
        <w:jc w:val="right"/>
        <w:rPr>
          <w:rFonts w:ascii="ＭＳ 明朝" w:eastAsia="ＭＳ 明朝" w:hAnsi="ＭＳ 明朝"/>
          <w:sz w:val="22"/>
        </w:rPr>
      </w:pPr>
      <w:r w:rsidRPr="00554928">
        <w:rPr>
          <w:rFonts w:ascii="ＭＳ 明朝" w:eastAsia="ＭＳ 明朝" w:hAnsi="ＭＳ 明朝" w:hint="eastAsia"/>
          <w:sz w:val="22"/>
        </w:rPr>
        <w:t>GEO発第27号</w:t>
      </w:r>
    </w:p>
    <w:p w14:paraId="3AA388B6" w14:textId="7ED935B3" w:rsidR="007B1A8C" w:rsidRPr="00554928" w:rsidRDefault="007B1A8C" w:rsidP="00FA08CE">
      <w:pPr>
        <w:snapToGrid w:val="0"/>
        <w:jc w:val="right"/>
        <w:rPr>
          <w:rFonts w:ascii="ＭＳ 明朝" w:eastAsia="ＭＳ 明朝" w:hAnsi="ＭＳ 明朝"/>
          <w:sz w:val="22"/>
        </w:rPr>
      </w:pPr>
      <w:r w:rsidRPr="00554928">
        <w:rPr>
          <w:rFonts w:ascii="ＭＳ 明朝" w:eastAsia="ＭＳ 明朝" w:hAnsi="ＭＳ 明朝" w:hint="eastAsia"/>
          <w:sz w:val="22"/>
        </w:rPr>
        <w:t>2020年6月8日</w:t>
      </w:r>
    </w:p>
    <w:p w14:paraId="6DEE18B9" w14:textId="1DDB93AD" w:rsidR="00FA08CE" w:rsidRPr="00554928" w:rsidRDefault="00FA08CE" w:rsidP="00FA08CE">
      <w:pPr>
        <w:snapToGrid w:val="0"/>
        <w:jc w:val="left"/>
        <w:rPr>
          <w:rFonts w:ascii="ＭＳ 明朝" w:eastAsia="ＭＳ 明朝" w:hAnsi="ＭＳ 明朝"/>
          <w:sz w:val="22"/>
        </w:rPr>
      </w:pPr>
      <w:r w:rsidRPr="00554928">
        <w:rPr>
          <w:rFonts w:ascii="ＭＳ 明朝" w:eastAsia="ＭＳ 明朝" w:hAnsi="ＭＳ 明朝" w:hint="eastAsia"/>
          <w:sz w:val="22"/>
        </w:rPr>
        <w:t>国際ロータリー第2650地区</w:t>
      </w:r>
    </w:p>
    <w:p w14:paraId="0BBD0E4C" w14:textId="574466C4" w:rsidR="00FA08CE" w:rsidRPr="00554928" w:rsidRDefault="00FA08CE" w:rsidP="00FA08CE">
      <w:pPr>
        <w:snapToGrid w:val="0"/>
        <w:jc w:val="left"/>
        <w:rPr>
          <w:rFonts w:ascii="ＭＳ 明朝" w:eastAsia="ＭＳ 明朝" w:hAnsi="ＭＳ 明朝"/>
          <w:sz w:val="22"/>
        </w:rPr>
      </w:pPr>
      <w:r w:rsidRPr="00554928">
        <w:rPr>
          <w:rFonts w:ascii="ＭＳ 明朝" w:eastAsia="ＭＳ 明朝" w:hAnsi="ＭＳ 明朝" w:hint="eastAsia"/>
          <w:sz w:val="22"/>
        </w:rPr>
        <w:t>2020-21年度　会長・幹事・会計 各位</w:t>
      </w:r>
    </w:p>
    <w:p w14:paraId="762742D8" w14:textId="77777777" w:rsidR="00FA08CE" w:rsidRPr="00554928" w:rsidRDefault="00FA08CE" w:rsidP="00FA08CE">
      <w:pPr>
        <w:snapToGrid w:val="0"/>
        <w:jc w:val="left"/>
        <w:rPr>
          <w:rFonts w:ascii="ＭＳ 明朝" w:eastAsia="ＭＳ 明朝" w:hAnsi="ＭＳ 明朝"/>
          <w:sz w:val="22"/>
        </w:rPr>
      </w:pPr>
    </w:p>
    <w:p w14:paraId="5DECCD72" w14:textId="4A0D7A7C" w:rsidR="00A8193A" w:rsidRPr="00554928" w:rsidRDefault="00A8193A" w:rsidP="00FA08CE">
      <w:pPr>
        <w:snapToGrid w:val="0"/>
        <w:jc w:val="right"/>
        <w:rPr>
          <w:rFonts w:ascii="ＭＳ 明朝" w:eastAsia="ＭＳ 明朝" w:hAnsi="ＭＳ 明朝"/>
          <w:sz w:val="22"/>
        </w:rPr>
      </w:pPr>
      <w:r w:rsidRPr="00554928">
        <w:rPr>
          <w:rFonts w:ascii="ＭＳ 明朝" w:eastAsia="ＭＳ 明朝" w:hAnsi="ＭＳ 明朝" w:hint="eastAsia"/>
          <w:sz w:val="22"/>
        </w:rPr>
        <w:t>国際ロータリー第2650地区</w:t>
      </w:r>
    </w:p>
    <w:p w14:paraId="175DEF2C" w14:textId="76FB46BF" w:rsidR="00A8193A" w:rsidRPr="00554928" w:rsidRDefault="00A8193A" w:rsidP="00FA08CE">
      <w:pPr>
        <w:snapToGrid w:val="0"/>
        <w:jc w:val="right"/>
        <w:rPr>
          <w:rFonts w:ascii="ＭＳ 明朝" w:eastAsia="ＭＳ 明朝" w:hAnsi="ＭＳ 明朝"/>
          <w:sz w:val="22"/>
        </w:rPr>
      </w:pPr>
      <w:r w:rsidRPr="00554928">
        <w:rPr>
          <w:rFonts w:ascii="ＭＳ 明朝" w:eastAsia="ＭＳ 明朝" w:hAnsi="ＭＳ 明朝" w:hint="eastAsia"/>
          <w:sz w:val="22"/>
        </w:rPr>
        <w:t>ガバナー</w:t>
      </w:r>
      <w:r w:rsidR="00860003" w:rsidRPr="00554928">
        <w:rPr>
          <w:rFonts w:ascii="ＭＳ 明朝" w:eastAsia="ＭＳ 明朝" w:hAnsi="ＭＳ 明朝" w:hint="eastAsia"/>
          <w:sz w:val="22"/>
        </w:rPr>
        <w:t>エレクト</w:t>
      </w:r>
      <w:r w:rsidRPr="00554928">
        <w:rPr>
          <w:rFonts w:ascii="ＭＳ 明朝" w:eastAsia="ＭＳ 明朝" w:hAnsi="ＭＳ 明朝" w:hint="eastAsia"/>
          <w:sz w:val="22"/>
        </w:rPr>
        <w:t xml:space="preserve">　松原六郎</w:t>
      </w:r>
    </w:p>
    <w:p w14:paraId="69D05812" w14:textId="24F8B15B" w:rsidR="00A8193A" w:rsidRPr="00554928" w:rsidRDefault="00860003" w:rsidP="00FA08CE">
      <w:pPr>
        <w:snapToGrid w:val="0"/>
        <w:jc w:val="right"/>
        <w:rPr>
          <w:rFonts w:ascii="ＭＳ 明朝" w:eastAsia="ＭＳ 明朝" w:hAnsi="ＭＳ 明朝"/>
          <w:sz w:val="22"/>
        </w:rPr>
      </w:pPr>
      <w:r w:rsidRPr="00554928">
        <w:rPr>
          <w:rFonts w:ascii="ＭＳ 明朝" w:eastAsia="ＭＳ 明朝" w:hAnsi="ＭＳ 明朝" w:hint="eastAsia"/>
          <w:sz w:val="22"/>
        </w:rPr>
        <w:t>次年度</w:t>
      </w:r>
      <w:r w:rsidR="00A8193A" w:rsidRPr="00554928">
        <w:rPr>
          <w:rFonts w:ascii="ＭＳ 明朝" w:eastAsia="ＭＳ 明朝" w:hAnsi="ＭＳ 明朝" w:hint="eastAsia"/>
          <w:sz w:val="22"/>
        </w:rPr>
        <w:t>会計長　杉田　尊</w:t>
      </w:r>
    </w:p>
    <w:p w14:paraId="73B8C09B" w14:textId="77777777" w:rsidR="00FA08CE" w:rsidRPr="00FA08CE" w:rsidRDefault="00FA08CE" w:rsidP="00FA08CE">
      <w:pPr>
        <w:snapToGrid w:val="0"/>
        <w:jc w:val="right"/>
        <w:rPr>
          <w:rFonts w:ascii="ＭＳ 明朝" w:eastAsia="ＭＳ 明朝" w:hAnsi="ＭＳ 明朝"/>
        </w:rPr>
      </w:pPr>
    </w:p>
    <w:p w14:paraId="5954F466" w14:textId="78FD3575" w:rsidR="00860003" w:rsidRDefault="00FA08CE" w:rsidP="00FA08CE">
      <w:pPr>
        <w:jc w:val="center"/>
      </w:pPr>
      <w:r w:rsidRPr="00506B3E">
        <w:rPr>
          <w:rFonts w:ascii="AR P丸ゴシック体M04" w:eastAsia="AR P丸ゴシック体M04" w:hAnsi="AR P丸ゴシック体M04" w:hint="eastAsia"/>
          <w:b/>
          <w:bCs/>
          <w:sz w:val="36"/>
          <w:szCs w:val="36"/>
          <w:shd w:val="pct15" w:color="auto" w:fill="FFFFFF"/>
        </w:rPr>
        <w:t>前期地区分担金の減額についてのお知らせ</w:t>
      </w:r>
    </w:p>
    <w:p w14:paraId="5578962B" w14:textId="55B58416" w:rsidR="00FA08CE" w:rsidRPr="00A14674" w:rsidRDefault="007D5892" w:rsidP="007D5892">
      <w:pPr>
        <w:pStyle w:val="ac"/>
        <w:rPr>
          <w:sz w:val="22"/>
        </w:rPr>
      </w:pPr>
      <w:r w:rsidRPr="00A14674">
        <w:rPr>
          <w:rFonts w:hint="eastAsia"/>
          <w:sz w:val="22"/>
        </w:rPr>
        <w:t>前略　いつもお世話になり誠にありがとうございます。</w:t>
      </w:r>
    </w:p>
    <w:p w14:paraId="2D96CABA" w14:textId="5EE1A961" w:rsidR="00860003" w:rsidRPr="00A14674" w:rsidRDefault="007D5892" w:rsidP="00DF6AC0">
      <w:pPr>
        <w:ind w:firstLineChars="100" w:firstLine="220"/>
        <w:rPr>
          <w:rFonts w:ascii="ＭＳ 明朝" w:eastAsia="ＭＳ 明朝" w:hAnsi="ＭＳ 明朝"/>
          <w:sz w:val="22"/>
        </w:rPr>
      </w:pPr>
      <w:r w:rsidRPr="00A14674">
        <w:rPr>
          <w:rFonts w:ascii="ＭＳ 明朝" w:eastAsia="ＭＳ 明朝" w:hAnsi="ＭＳ 明朝" w:hint="eastAsia"/>
          <w:sz w:val="22"/>
        </w:rPr>
        <w:t>さて、</w:t>
      </w:r>
      <w:r w:rsidR="000D5302" w:rsidRPr="00A14674">
        <w:rPr>
          <w:rFonts w:ascii="ＭＳ 明朝" w:eastAsia="ＭＳ 明朝" w:hAnsi="ＭＳ 明朝" w:hint="eastAsia"/>
          <w:sz w:val="22"/>
        </w:rPr>
        <w:t>非常事態を受けて、</w:t>
      </w:r>
      <w:r w:rsidR="00506B3E" w:rsidRPr="00A14674">
        <w:rPr>
          <w:rFonts w:ascii="ＭＳ 明朝" w:eastAsia="ＭＳ 明朝" w:hAnsi="ＭＳ 明朝" w:hint="eastAsia"/>
          <w:sz w:val="22"/>
        </w:rPr>
        <w:t>会員様</w:t>
      </w:r>
      <w:r w:rsidR="000D5302" w:rsidRPr="00A14674">
        <w:rPr>
          <w:rFonts w:ascii="ＭＳ 明朝" w:eastAsia="ＭＳ 明朝" w:hAnsi="ＭＳ 明朝" w:hint="eastAsia"/>
          <w:sz w:val="22"/>
        </w:rPr>
        <w:t>地区分担金</w:t>
      </w:r>
      <w:r w:rsidR="00506B3E" w:rsidRPr="00A14674">
        <w:rPr>
          <w:rFonts w:ascii="ＭＳ 明朝" w:eastAsia="ＭＳ 明朝" w:hAnsi="ＭＳ 明朝" w:hint="eastAsia"/>
          <w:sz w:val="22"/>
        </w:rPr>
        <w:t>、クラブ様地区分担金</w:t>
      </w:r>
      <w:r w:rsidR="000D5302" w:rsidRPr="00A14674">
        <w:rPr>
          <w:rFonts w:ascii="ＭＳ 明朝" w:eastAsia="ＭＳ 明朝" w:hAnsi="ＭＳ 明朝" w:hint="eastAsia"/>
          <w:sz w:val="22"/>
        </w:rPr>
        <w:t>の減額の検討を続けてきました。</w:t>
      </w:r>
    </w:p>
    <w:p w14:paraId="28A46FA5" w14:textId="0CEC19D7" w:rsidR="000D5302" w:rsidRPr="00FA08CE" w:rsidRDefault="000D5302" w:rsidP="00DF6AC0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A14674">
        <w:rPr>
          <w:rFonts w:ascii="ＭＳ 明朝" w:eastAsia="ＭＳ 明朝" w:hAnsi="ＭＳ 明朝" w:hint="eastAsia"/>
          <w:sz w:val="22"/>
        </w:rPr>
        <w:t>そ</w:t>
      </w:r>
      <w:r w:rsidR="00A16202" w:rsidRPr="00A14674">
        <w:rPr>
          <w:rFonts w:ascii="ＭＳ 明朝" w:eastAsia="ＭＳ 明朝" w:hAnsi="ＭＳ 明朝" w:hint="eastAsia"/>
          <w:sz w:val="22"/>
        </w:rPr>
        <w:t>の結果</w:t>
      </w:r>
      <w:r w:rsidR="00860003" w:rsidRPr="00A14674">
        <w:rPr>
          <w:rFonts w:ascii="ＭＳ 明朝" w:eastAsia="ＭＳ 明朝" w:hAnsi="ＭＳ 明朝" w:hint="eastAsia"/>
          <w:sz w:val="22"/>
        </w:rPr>
        <w:t>、</w:t>
      </w:r>
    </w:p>
    <w:p w14:paraId="650A5BBB" w14:textId="203BCF0C" w:rsidR="00506B3E" w:rsidRPr="00FA08CE" w:rsidRDefault="00506B3E" w:rsidP="00FA08CE">
      <w:pPr>
        <w:pStyle w:val="a3"/>
        <w:numPr>
          <w:ilvl w:val="0"/>
          <w:numId w:val="2"/>
        </w:numPr>
        <w:snapToGrid w:val="0"/>
        <w:spacing w:beforeLines="50" w:before="180"/>
        <w:ind w:leftChars="0" w:left="357" w:hanging="357"/>
        <w:rPr>
          <w:rFonts w:ascii="ＭＳ 明朝" w:eastAsia="ＭＳ 明朝" w:hAnsi="ＭＳ 明朝"/>
          <w:b/>
          <w:sz w:val="28"/>
          <w:szCs w:val="28"/>
        </w:rPr>
      </w:pPr>
      <w:r w:rsidRPr="00FA08CE">
        <w:rPr>
          <w:rFonts w:ascii="ＭＳ 明朝" w:eastAsia="ＭＳ 明朝" w:hAnsi="ＭＳ 明朝" w:hint="eastAsia"/>
          <w:b/>
          <w:sz w:val="28"/>
          <w:szCs w:val="28"/>
        </w:rPr>
        <w:t>会員当たり12</w:t>
      </w:r>
      <w:r w:rsidR="00293F4B" w:rsidRPr="00FA08CE">
        <w:rPr>
          <w:rFonts w:ascii="ＭＳ 明朝" w:eastAsia="ＭＳ 明朝" w:hAnsi="ＭＳ 明朝" w:hint="eastAsia"/>
          <w:b/>
          <w:sz w:val="28"/>
          <w:szCs w:val="28"/>
        </w:rPr>
        <w:t>,</w:t>
      </w:r>
      <w:r w:rsidRPr="00FA08CE">
        <w:rPr>
          <w:rFonts w:ascii="ＭＳ 明朝" w:eastAsia="ＭＳ 明朝" w:hAnsi="ＭＳ 明朝" w:hint="eastAsia"/>
          <w:b/>
          <w:sz w:val="28"/>
          <w:szCs w:val="28"/>
        </w:rPr>
        <w:t>500円とします。</w:t>
      </w:r>
    </w:p>
    <w:p w14:paraId="6E86538B" w14:textId="36E3A054" w:rsidR="00DF6AC0" w:rsidRPr="00FA08CE" w:rsidRDefault="00A16202" w:rsidP="00DF6AC0">
      <w:pPr>
        <w:ind w:firstLineChars="100" w:firstLine="220"/>
        <w:rPr>
          <w:rFonts w:ascii="ＭＳ 明朝" w:eastAsia="ＭＳ 明朝" w:hAnsi="ＭＳ 明朝"/>
          <w:bCs/>
          <w:sz w:val="22"/>
        </w:rPr>
      </w:pPr>
      <w:r w:rsidRPr="00FA08CE">
        <w:rPr>
          <w:rFonts w:ascii="ＭＳ 明朝" w:eastAsia="ＭＳ 明朝" w:hAnsi="ＭＳ 明朝" w:hint="eastAsia"/>
          <w:sz w:val="22"/>
          <w:szCs w:val="24"/>
        </w:rPr>
        <w:t>地区分担金・登録料・協力金、前期合計16</w:t>
      </w:r>
      <w:r w:rsidR="0031767D" w:rsidRPr="00FA08CE">
        <w:rPr>
          <w:rFonts w:ascii="ＭＳ 明朝" w:eastAsia="ＭＳ 明朝" w:hAnsi="ＭＳ 明朝"/>
          <w:sz w:val="22"/>
          <w:szCs w:val="24"/>
        </w:rPr>
        <w:t>,</w:t>
      </w:r>
      <w:r w:rsidRPr="00FA08CE">
        <w:rPr>
          <w:rFonts w:ascii="ＭＳ 明朝" w:eastAsia="ＭＳ 明朝" w:hAnsi="ＭＳ 明朝" w:hint="eastAsia"/>
          <w:sz w:val="22"/>
          <w:szCs w:val="24"/>
        </w:rPr>
        <w:t>500円から4</w:t>
      </w:r>
      <w:r w:rsidR="0031767D" w:rsidRPr="00FA08CE">
        <w:rPr>
          <w:rFonts w:ascii="ＭＳ 明朝" w:eastAsia="ＭＳ 明朝" w:hAnsi="ＭＳ 明朝"/>
          <w:sz w:val="22"/>
          <w:szCs w:val="24"/>
        </w:rPr>
        <w:t>,</w:t>
      </w:r>
      <w:r w:rsidRPr="00FA08CE">
        <w:rPr>
          <w:rFonts w:ascii="ＭＳ 明朝" w:eastAsia="ＭＳ 明朝" w:hAnsi="ＭＳ 明朝" w:hint="eastAsia"/>
          <w:sz w:val="22"/>
          <w:szCs w:val="24"/>
        </w:rPr>
        <w:t>000円</w:t>
      </w:r>
      <w:r w:rsidR="00C8574E" w:rsidRPr="00FA08CE">
        <w:rPr>
          <w:rFonts w:ascii="ＭＳ 明朝" w:eastAsia="ＭＳ 明朝" w:hAnsi="ＭＳ 明朝" w:hint="eastAsia"/>
          <w:sz w:val="22"/>
          <w:szCs w:val="24"/>
        </w:rPr>
        <w:t>を</w:t>
      </w:r>
      <w:r w:rsidRPr="00FA08CE">
        <w:rPr>
          <w:rFonts w:ascii="ＭＳ 明朝" w:eastAsia="ＭＳ 明朝" w:hAnsi="ＭＳ 明朝" w:hint="eastAsia"/>
          <w:sz w:val="22"/>
          <w:szCs w:val="24"/>
        </w:rPr>
        <w:t>減額し</w:t>
      </w:r>
      <w:r w:rsidR="00C8574E" w:rsidRPr="00FA08CE">
        <w:rPr>
          <w:rFonts w:ascii="ＭＳ 明朝" w:eastAsia="ＭＳ 明朝" w:hAnsi="ＭＳ 明朝" w:hint="eastAsia"/>
          <w:sz w:val="22"/>
          <w:szCs w:val="24"/>
        </w:rPr>
        <w:t>て</w:t>
      </w:r>
      <w:r w:rsidRPr="00FA08CE">
        <w:rPr>
          <w:rFonts w:ascii="ＭＳ 明朝" w:eastAsia="ＭＳ 明朝" w:hAnsi="ＭＳ 明朝" w:hint="eastAsia"/>
          <w:sz w:val="22"/>
          <w:szCs w:val="24"/>
        </w:rPr>
        <w:t>、青少年交換特別資金分担金を見直し、その他の分担金を検討した結果です。</w:t>
      </w:r>
      <w:r w:rsidR="00DF6AC0" w:rsidRPr="00FA08CE">
        <w:rPr>
          <w:rFonts w:ascii="ＭＳ 明朝" w:eastAsia="ＭＳ 明朝" w:hAnsi="ＭＳ 明朝" w:hint="eastAsia"/>
          <w:bCs/>
          <w:sz w:val="22"/>
        </w:rPr>
        <w:t>（前期分担金お振込みのお願い時に詳細はお知らせ致します）</w:t>
      </w:r>
    </w:p>
    <w:p w14:paraId="27E0044D" w14:textId="2EA9816C" w:rsidR="000D5302" w:rsidRPr="00FA08CE" w:rsidRDefault="00A16202" w:rsidP="0031767D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A08CE">
        <w:rPr>
          <w:rFonts w:ascii="ＭＳ 明朝" w:eastAsia="ＭＳ 明朝" w:hAnsi="ＭＳ 明朝" w:hint="eastAsia"/>
          <w:sz w:val="22"/>
          <w:szCs w:val="24"/>
        </w:rPr>
        <w:t>4</w:t>
      </w:r>
      <w:r w:rsidR="0031767D" w:rsidRPr="00FA08CE">
        <w:rPr>
          <w:rFonts w:ascii="ＭＳ 明朝" w:eastAsia="ＭＳ 明朝" w:hAnsi="ＭＳ 明朝"/>
          <w:sz w:val="22"/>
          <w:szCs w:val="24"/>
        </w:rPr>
        <w:t>,</w:t>
      </w:r>
      <w:r w:rsidRPr="00FA08CE">
        <w:rPr>
          <w:rFonts w:ascii="ＭＳ 明朝" w:eastAsia="ＭＳ 明朝" w:hAnsi="ＭＳ 明朝" w:hint="eastAsia"/>
          <w:sz w:val="22"/>
          <w:szCs w:val="24"/>
        </w:rPr>
        <w:t>000円は4</w:t>
      </w:r>
      <w:r w:rsidR="00506B3E" w:rsidRPr="00FA08CE">
        <w:rPr>
          <w:rFonts w:ascii="ＭＳ 明朝" w:eastAsia="ＭＳ 明朝" w:hAnsi="ＭＳ 明朝" w:hint="eastAsia"/>
          <w:sz w:val="22"/>
          <w:szCs w:val="24"/>
        </w:rPr>
        <w:t>6</w:t>
      </w:r>
      <w:r w:rsidRPr="00FA08CE">
        <w:rPr>
          <w:rFonts w:ascii="ＭＳ 明朝" w:eastAsia="ＭＳ 明朝" w:hAnsi="ＭＳ 明朝" w:hint="eastAsia"/>
          <w:sz w:val="22"/>
          <w:szCs w:val="24"/>
        </w:rPr>
        <w:t>50人分となると、1</w:t>
      </w:r>
      <w:r w:rsidR="00506B3E" w:rsidRPr="00FA08CE">
        <w:rPr>
          <w:rFonts w:ascii="ＭＳ 明朝" w:eastAsia="ＭＳ 明朝" w:hAnsi="ＭＳ 明朝" w:hint="eastAsia"/>
          <w:sz w:val="22"/>
          <w:szCs w:val="24"/>
        </w:rPr>
        <w:t>8</w:t>
      </w:r>
      <w:r w:rsidR="0031767D" w:rsidRPr="00FA08CE">
        <w:rPr>
          <w:rFonts w:ascii="ＭＳ 明朝" w:eastAsia="ＭＳ 明朝" w:hAnsi="ＭＳ 明朝"/>
          <w:sz w:val="22"/>
          <w:szCs w:val="24"/>
        </w:rPr>
        <w:t>,</w:t>
      </w:r>
      <w:r w:rsidR="00506B3E" w:rsidRPr="00FA08CE">
        <w:rPr>
          <w:rFonts w:ascii="ＭＳ 明朝" w:eastAsia="ＭＳ 明朝" w:hAnsi="ＭＳ 明朝" w:hint="eastAsia"/>
          <w:sz w:val="22"/>
          <w:szCs w:val="24"/>
        </w:rPr>
        <w:t>60</w:t>
      </w:r>
      <w:r w:rsidRPr="00FA08CE">
        <w:rPr>
          <w:rFonts w:ascii="ＭＳ 明朝" w:eastAsia="ＭＳ 明朝" w:hAnsi="ＭＳ 明朝" w:hint="eastAsia"/>
          <w:sz w:val="22"/>
          <w:szCs w:val="24"/>
        </w:rPr>
        <w:t>0</w:t>
      </w:r>
      <w:r w:rsidR="00034E59" w:rsidRPr="00FA08CE">
        <w:rPr>
          <w:rFonts w:ascii="ＭＳ 明朝" w:eastAsia="ＭＳ 明朝" w:hAnsi="ＭＳ 明朝" w:hint="eastAsia"/>
          <w:sz w:val="22"/>
          <w:szCs w:val="24"/>
        </w:rPr>
        <w:t>,</w:t>
      </w:r>
      <w:r w:rsidRPr="00FA08CE">
        <w:rPr>
          <w:rFonts w:ascii="ＭＳ 明朝" w:eastAsia="ＭＳ 明朝" w:hAnsi="ＭＳ 明朝" w:hint="eastAsia"/>
          <w:sz w:val="22"/>
          <w:szCs w:val="24"/>
        </w:rPr>
        <w:t>00</w:t>
      </w:r>
      <w:r w:rsidR="00034E59" w:rsidRPr="00FA08CE">
        <w:rPr>
          <w:rFonts w:ascii="ＭＳ 明朝" w:eastAsia="ＭＳ 明朝" w:hAnsi="ＭＳ 明朝" w:hint="eastAsia"/>
          <w:sz w:val="22"/>
          <w:szCs w:val="24"/>
        </w:rPr>
        <w:t>0円の地区資金の減額になります。</w:t>
      </w:r>
      <w:r w:rsidR="00DE332B" w:rsidRPr="00FA08CE">
        <w:rPr>
          <w:rFonts w:ascii="ＭＳ 明朝" w:eastAsia="ＭＳ 明朝" w:hAnsi="ＭＳ 明朝" w:hint="eastAsia"/>
          <w:sz w:val="22"/>
          <w:szCs w:val="24"/>
        </w:rPr>
        <w:t>そのため、</w:t>
      </w:r>
      <w:r w:rsidR="00034E59" w:rsidRPr="00FA08CE">
        <w:rPr>
          <w:rFonts w:ascii="ＭＳ 明朝" w:eastAsia="ＭＳ 明朝" w:hAnsi="ＭＳ 明朝" w:hint="eastAsia"/>
          <w:sz w:val="22"/>
          <w:szCs w:val="24"/>
        </w:rPr>
        <w:t>地区運営</w:t>
      </w:r>
      <w:r w:rsidR="008E5B1F" w:rsidRPr="00FA08CE">
        <w:rPr>
          <w:rFonts w:ascii="ＭＳ 明朝" w:eastAsia="ＭＳ 明朝" w:hAnsi="ＭＳ 明朝" w:hint="eastAsia"/>
          <w:sz w:val="22"/>
          <w:szCs w:val="24"/>
        </w:rPr>
        <w:t>の</w:t>
      </w:r>
      <w:r w:rsidR="00034E59" w:rsidRPr="00FA08CE">
        <w:rPr>
          <w:rFonts w:ascii="ＭＳ 明朝" w:eastAsia="ＭＳ 明朝" w:hAnsi="ＭＳ 明朝" w:hint="eastAsia"/>
          <w:sz w:val="22"/>
          <w:szCs w:val="24"/>
        </w:rPr>
        <w:t>節約に努める所存です。</w:t>
      </w:r>
    </w:p>
    <w:p w14:paraId="3C456E61" w14:textId="3D2C4AAB" w:rsidR="00DE332B" w:rsidRPr="00FA08CE" w:rsidRDefault="00506B3E" w:rsidP="00FA08CE">
      <w:pPr>
        <w:pStyle w:val="a3"/>
        <w:numPr>
          <w:ilvl w:val="0"/>
          <w:numId w:val="2"/>
        </w:numPr>
        <w:snapToGrid w:val="0"/>
        <w:spacing w:beforeLines="50" w:before="180"/>
        <w:ind w:leftChars="0" w:left="357" w:hanging="357"/>
        <w:rPr>
          <w:rFonts w:ascii="ＭＳ 明朝" w:eastAsia="ＭＳ 明朝" w:hAnsi="ＭＳ 明朝"/>
          <w:b/>
          <w:sz w:val="28"/>
          <w:szCs w:val="28"/>
        </w:rPr>
      </w:pPr>
      <w:r w:rsidRPr="00FA08CE">
        <w:rPr>
          <w:rFonts w:ascii="ＭＳ 明朝" w:eastAsia="ＭＳ 明朝" w:hAnsi="ＭＳ 明朝" w:hint="eastAsia"/>
          <w:b/>
          <w:sz w:val="28"/>
          <w:szCs w:val="28"/>
        </w:rPr>
        <w:t>クラブ当たり年間3万円とします。</w:t>
      </w:r>
    </w:p>
    <w:p w14:paraId="1E28EE12" w14:textId="48D26942" w:rsidR="00DE332B" w:rsidRPr="00FA08CE" w:rsidRDefault="00DE332B" w:rsidP="00DF6AC0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A08CE">
        <w:rPr>
          <w:rFonts w:ascii="ＭＳ 明朝" w:eastAsia="ＭＳ 明朝" w:hAnsi="ＭＳ 明朝" w:hint="eastAsia"/>
          <w:sz w:val="22"/>
          <w:szCs w:val="24"/>
        </w:rPr>
        <w:t>地区セミナー登録料一括請求の減額については、</w:t>
      </w:r>
      <w:r w:rsidRPr="00FA08CE">
        <w:rPr>
          <w:rFonts w:ascii="ＭＳ 明朝" w:eastAsia="ＭＳ 明朝" w:hAnsi="ＭＳ 明朝"/>
          <w:sz w:val="22"/>
          <w:szCs w:val="24"/>
        </w:rPr>
        <w:t>WEB会議</w:t>
      </w:r>
      <w:r w:rsidR="00506B3E" w:rsidRPr="00FA08CE">
        <w:rPr>
          <w:rFonts w:ascii="ＭＳ 明朝" w:eastAsia="ＭＳ 明朝" w:hAnsi="ＭＳ 明朝" w:hint="eastAsia"/>
          <w:sz w:val="22"/>
          <w:szCs w:val="24"/>
        </w:rPr>
        <w:t>実施による</w:t>
      </w:r>
      <w:r w:rsidRPr="00FA08CE">
        <w:rPr>
          <w:rFonts w:ascii="ＭＳ 明朝" w:eastAsia="ＭＳ 明朝" w:hAnsi="ＭＳ 明朝"/>
          <w:sz w:val="22"/>
          <w:szCs w:val="24"/>
        </w:rPr>
        <w:t>節約、</w:t>
      </w:r>
      <w:r w:rsidR="00506B3E" w:rsidRPr="00FA08CE">
        <w:rPr>
          <w:rFonts w:ascii="ＭＳ 明朝" w:eastAsia="ＭＳ 明朝" w:hAnsi="ＭＳ 明朝" w:hint="eastAsia"/>
          <w:sz w:val="22"/>
          <w:szCs w:val="24"/>
        </w:rPr>
        <w:t>一方では</w:t>
      </w:r>
      <w:r w:rsidRPr="00FA08CE">
        <w:rPr>
          <w:rFonts w:ascii="ＭＳ 明朝" w:eastAsia="ＭＳ 明朝" w:hAnsi="ＭＳ 明朝"/>
          <w:sz w:val="22"/>
          <w:szCs w:val="24"/>
        </w:rPr>
        <w:t>会場キャンセル料の発生、より広い会場での開催などの要素から試算し、</w:t>
      </w:r>
      <w:r w:rsidRPr="00FA08CE">
        <w:rPr>
          <w:rFonts w:ascii="ＭＳ 明朝" w:eastAsia="ＭＳ 明朝" w:hAnsi="ＭＳ 明朝" w:hint="eastAsia"/>
          <w:sz w:val="22"/>
          <w:szCs w:val="24"/>
        </w:rPr>
        <w:t>クラブ当たり年間</w:t>
      </w:r>
      <w:r w:rsidRPr="00FA08CE">
        <w:rPr>
          <w:rFonts w:ascii="ＭＳ 明朝" w:eastAsia="ＭＳ 明朝" w:hAnsi="ＭＳ 明朝"/>
          <w:sz w:val="22"/>
          <w:szCs w:val="24"/>
        </w:rPr>
        <w:t>6万円を3万円減額し</w:t>
      </w:r>
      <w:r w:rsidR="00C8574E" w:rsidRPr="00FA08CE">
        <w:rPr>
          <w:rFonts w:ascii="ＭＳ 明朝" w:eastAsia="ＭＳ 明朝" w:hAnsi="ＭＳ 明朝" w:hint="eastAsia"/>
          <w:sz w:val="22"/>
          <w:szCs w:val="24"/>
        </w:rPr>
        <w:t>て</w:t>
      </w:r>
      <w:r w:rsidRPr="00FA08CE">
        <w:rPr>
          <w:rFonts w:ascii="ＭＳ 明朝" w:eastAsia="ＭＳ 明朝" w:hAnsi="ＭＳ 明朝"/>
          <w:sz w:val="22"/>
          <w:szCs w:val="24"/>
        </w:rPr>
        <w:t>、</w:t>
      </w:r>
      <w:r w:rsidR="00506B3E" w:rsidRPr="00FA08CE">
        <w:rPr>
          <w:rFonts w:ascii="ＭＳ 明朝" w:eastAsia="ＭＳ 明朝" w:hAnsi="ＭＳ 明朝" w:hint="eastAsia"/>
          <w:sz w:val="22"/>
          <w:szCs w:val="24"/>
        </w:rPr>
        <w:t>年間</w:t>
      </w:r>
      <w:r w:rsidR="0031767D" w:rsidRPr="00FA08CE">
        <w:rPr>
          <w:rFonts w:ascii="ＭＳ 明朝" w:eastAsia="ＭＳ 明朝" w:hAnsi="ＭＳ 明朝" w:hint="eastAsia"/>
          <w:sz w:val="22"/>
          <w:szCs w:val="24"/>
        </w:rPr>
        <w:t>3</w:t>
      </w:r>
      <w:r w:rsidR="00506B3E" w:rsidRPr="00FA08CE">
        <w:rPr>
          <w:rFonts w:ascii="ＭＳ 明朝" w:eastAsia="ＭＳ 明朝" w:hAnsi="ＭＳ 明朝" w:hint="eastAsia"/>
          <w:sz w:val="22"/>
          <w:szCs w:val="24"/>
        </w:rPr>
        <w:t>万円とします。</w:t>
      </w:r>
    </w:p>
    <w:p w14:paraId="0137D42B" w14:textId="0F685CC6" w:rsidR="00DE332B" w:rsidRPr="00FA08CE" w:rsidRDefault="00B400B9">
      <w:pPr>
        <w:rPr>
          <w:rFonts w:ascii="ＭＳ 明朝" w:eastAsia="ＭＳ 明朝" w:hAnsi="ＭＳ 明朝"/>
          <w:sz w:val="22"/>
          <w:szCs w:val="24"/>
        </w:rPr>
      </w:pPr>
      <w:r w:rsidRPr="00FA08CE">
        <w:rPr>
          <w:rFonts w:ascii="ＭＳ 明朝" w:eastAsia="ＭＳ 明朝" w:hAnsi="ＭＳ 明朝" w:hint="eastAsia"/>
          <w:sz w:val="22"/>
          <w:szCs w:val="24"/>
        </w:rPr>
        <w:t>（</w:t>
      </w:r>
      <w:r w:rsidR="00DE332B" w:rsidRPr="00FA08CE">
        <w:rPr>
          <w:rFonts w:ascii="ＭＳ 明朝" w:eastAsia="ＭＳ 明朝" w:hAnsi="ＭＳ 明朝" w:hint="eastAsia"/>
          <w:sz w:val="22"/>
          <w:szCs w:val="24"/>
        </w:rPr>
        <w:t>上記以外に実施される会合によっては、別途の登録料が必要となる場合があ</w:t>
      </w:r>
      <w:r w:rsidRPr="00FA08CE">
        <w:rPr>
          <w:rFonts w:ascii="ＭＳ 明朝" w:eastAsia="ＭＳ 明朝" w:hAnsi="ＭＳ 明朝" w:hint="eastAsia"/>
          <w:sz w:val="22"/>
          <w:szCs w:val="24"/>
        </w:rPr>
        <w:t>りま</w:t>
      </w:r>
      <w:r w:rsidR="00DE332B" w:rsidRPr="00FA08CE">
        <w:rPr>
          <w:rFonts w:ascii="ＭＳ 明朝" w:eastAsia="ＭＳ 明朝" w:hAnsi="ＭＳ 明朝" w:hint="eastAsia"/>
          <w:sz w:val="22"/>
          <w:szCs w:val="24"/>
        </w:rPr>
        <w:t>す</w:t>
      </w:r>
      <w:r w:rsidRPr="00FA08CE">
        <w:rPr>
          <w:rFonts w:ascii="ＭＳ 明朝" w:eastAsia="ＭＳ 明朝" w:hAnsi="ＭＳ 明朝" w:hint="eastAsia"/>
          <w:sz w:val="22"/>
          <w:szCs w:val="24"/>
        </w:rPr>
        <w:t>。）</w:t>
      </w:r>
    </w:p>
    <w:p w14:paraId="21F115AB" w14:textId="77777777" w:rsidR="00293F4B" w:rsidRPr="00FA08CE" w:rsidRDefault="00293F4B" w:rsidP="00FA08CE">
      <w:pPr>
        <w:pStyle w:val="a3"/>
        <w:numPr>
          <w:ilvl w:val="0"/>
          <w:numId w:val="2"/>
        </w:numPr>
        <w:snapToGrid w:val="0"/>
        <w:spacing w:beforeLines="50" w:before="180"/>
        <w:ind w:leftChars="0" w:left="357" w:hanging="357"/>
        <w:rPr>
          <w:rFonts w:ascii="ＭＳ 明朝" w:eastAsia="ＭＳ 明朝" w:hAnsi="ＭＳ 明朝"/>
        </w:rPr>
      </w:pPr>
      <w:r w:rsidRPr="00FA08CE">
        <w:rPr>
          <w:rFonts w:ascii="ＭＳ 明朝" w:eastAsia="ＭＳ 明朝" w:hAnsi="ＭＳ 明朝" w:hint="eastAsia"/>
          <w:b/>
          <w:bCs/>
          <w:sz w:val="28"/>
          <w:szCs w:val="28"/>
        </w:rPr>
        <w:t>ローターアクト、インターアクト分担金は当面保留します。</w:t>
      </w:r>
    </w:p>
    <w:p w14:paraId="419B7D04" w14:textId="56081593" w:rsidR="00B400B9" w:rsidRPr="00FA08CE" w:rsidRDefault="00506B3E" w:rsidP="00FA08CE">
      <w:pPr>
        <w:pStyle w:val="a3"/>
        <w:numPr>
          <w:ilvl w:val="0"/>
          <w:numId w:val="2"/>
        </w:numPr>
        <w:snapToGrid w:val="0"/>
        <w:spacing w:beforeLines="50" w:before="180"/>
        <w:ind w:leftChars="0" w:left="357" w:hanging="357"/>
        <w:rPr>
          <w:rFonts w:ascii="ＭＳ 明朝" w:eastAsia="ＭＳ 明朝" w:hAnsi="ＭＳ 明朝"/>
          <w:b/>
          <w:bCs/>
          <w:sz w:val="28"/>
          <w:szCs w:val="28"/>
        </w:rPr>
      </w:pPr>
      <w:r w:rsidRPr="00FA08CE">
        <w:rPr>
          <w:rFonts w:ascii="ＭＳ 明朝" w:eastAsia="ＭＳ 明朝" w:hAnsi="ＭＳ 明朝" w:hint="eastAsia"/>
          <w:b/>
          <w:bCs/>
          <w:sz w:val="28"/>
          <w:szCs w:val="28"/>
        </w:rPr>
        <w:t>仲間を支援し2021‐22年度に引き継</w:t>
      </w:r>
      <w:r w:rsidR="00706AB5" w:rsidRPr="00FA08CE">
        <w:rPr>
          <w:rFonts w:ascii="ＭＳ 明朝" w:eastAsia="ＭＳ 明朝" w:hAnsi="ＭＳ 明朝" w:hint="eastAsia"/>
          <w:b/>
          <w:bCs/>
          <w:sz w:val="28"/>
          <w:szCs w:val="28"/>
        </w:rPr>
        <w:t>ぎます。</w:t>
      </w:r>
    </w:p>
    <w:p w14:paraId="5ADDC131" w14:textId="4B1CDCE5" w:rsidR="00034E59" w:rsidRPr="00FA08CE" w:rsidRDefault="00B400B9" w:rsidP="00DF6AC0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A08CE">
        <w:rPr>
          <w:rFonts w:ascii="ＭＳ 明朝" w:eastAsia="ＭＳ 明朝" w:hAnsi="ＭＳ 明朝" w:hint="eastAsia"/>
          <w:sz w:val="22"/>
          <w:szCs w:val="24"/>
        </w:rPr>
        <w:t>これら</w:t>
      </w:r>
      <w:r w:rsidR="00886509" w:rsidRPr="00FA08CE">
        <w:rPr>
          <w:rFonts w:ascii="ＭＳ 明朝" w:eastAsia="ＭＳ 明朝" w:hAnsi="ＭＳ 明朝" w:hint="eastAsia"/>
          <w:sz w:val="22"/>
          <w:szCs w:val="24"/>
        </w:rPr>
        <w:t>の分担金の減額</w:t>
      </w:r>
      <w:r w:rsidRPr="00FA08CE">
        <w:rPr>
          <w:rFonts w:ascii="ＭＳ 明朝" w:eastAsia="ＭＳ 明朝" w:hAnsi="ＭＳ 明朝" w:hint="eastAsia"/>
          <w:sz w:val="22"/>
          <w:szCs w:val="24"/>
        </w:rPr>
        <w:t>は</w:t>
      </w:r>
      <w:r w:rsidR="00034E59" w:rsidRPr="00FA08CE">
        <w:rPr>
          <w:rFonts w:ascii="ＭＳ 明朝" w:eastAsia="ＭＳ 明朝" w:hAnsi="ＭＳ 明朝" w:hint="eastAsia"/>
          <w:sz w:val="22"/>
          <w:szCs w:val="24"/>
        </w:rPr>
        <w:t>今回の未曽有の災害によって</w:t>
      </w:r>
      <w:r w:rsidR="0031767D" w:rsidRPr="00FA08CE">
        <w:rPr>
          <w:rFonts w:ascii="ＭＳ 明朝" w:eastAsia="ＭＳ 明朝" w:hAnsi="ＭＳ 明朝" w:hint="eastAsia"/>
          <w:sz w:val="22"/>
          <w:szCs w:val="24"/>
        </w:rPr>
        <w:t>、</w:t>
      </w:r>
      <w:r w:rsidR="00034E59" w:rsidRPr="00FA08CE">
        <w:rPr>
          <w:rFonts w:ascii="ＭＳ 明朝" w:eastAsia="ＭＳ 明朝" w:hAnsi="ＭＳ 明朝" w:hint="eastAsia"/>
          <w:sz w:val="22"/>
          <w:szCs w:val="24"/>
        </w:rPr>
        <w:t>傷ついた仲間</w:t>
      </w:r>
      <w:r w:rsidRPr="00FA08CE">
        <w:rPr>
          <w:rFonts w:ascii="ＭＳ 明朝" w:eastAsia="ＭＳ 明朝" w:hAnsi="ＭＳ 明朝" w:hint="eastAsia"/>
          <w:sz w:val="22"/>
          <w:szCs w:val="24"/>
        </w:rPr>
        <w:t>の僅かでも支援となることを祈ってのものです。どうか、傷ついた仲間を</w:t>
      </w:r>
      <w:r w:rsidR="00034E59" w:rsidRPr="00FA08CE">
        <w:rPr>
          <w:rFonts w:ascii="ＭＳ 明朝" w:eastAsia="ＭＳ 明朝" w:hAnsi="ＭＳ 明朝" w:hint="eastAsia"/>
          <w:sz w:val="22"/>
          <w:szCs w:val="24"/>
        </w:rPr>
        <w:t>支援してください。分担金減額</w:t>
      </w:r>
      <w:r w:rsidRPr="00FA08CE">
        <w:rPr>
          <w:rFonts w:ascii="ＭＳ 明朝" w:eastAsia="ＭＳ 明朝" w:hAnsi="ＭＳ 明朝" w:hint="eastAsia"/>
          <w:sz w:val="22"/>
          <w:szCs w:val="24"/>
        </w:rPr>
        <w:t>を支援の一部と</w:t>
      </w:r>
      <w:r w:rsidR="00034E59" w:rsidRPr="00FA08CE">
        <w:rPr>
          <w:rFonts w:ascii="ＭＳ 明朝" w:eastAsia="ＭＳ 明朝" w:hAnsi="ＭＳ 明朝" w:hint="eastAsia"/>
          <w:sz w:val="22"/>
          <w:szCs w:val="24"/>
        </w:rPr>
        <w:t>ご理解いただきますように</w:t>
      </w:r>
      <w:r w:rsidR="008E5B1F" w:rsidRPr="00FA08CE">
        <w:rPr>
          <w:rFonts w:ascii="ＭＳ 明朝" w:eastAsia="ＭＳ 明朝" w:hAnsi="ＭＳ 明朝" w:hint="eastAsia"/>
          <w:sz w:val="22"/>
          <w:szCs w:val="24"/>
        </w:rPr>
        <w:t>、</w:t>
      </w:r>
      <w:r w:rsidR="00034E59" w:rsidRPr="00FA08CE">
        <w:rPr>
          <w:rFonts w:ascii="ＭＳ 明朝" w:eastAsia="ＭＳ 明朝" w:hAnsi="ＭＳ 明朝" w:hint="eastAsia"/>
          <w:sz w:val="22"/>
          <w:szCs w:val="24"/>
        </w:rPr>
        <w:t>お願い申し上げます。</w:t>
      </w:r>
    </w:p>
    <w:p w14:paraId="378EE3CF" w14:textId="77777777" w:rsidR="00DF6AC0" w:rsidRPr="00FA08CE" w:rsidRDefault="00DF6AC0" w:rsidP="00DF6AC0">
      <w:pPr>
        <w:ind w:leftChars="100" w:left="431" w:hangingChars="100" w:hanging="221"/>
        <w:rPr>
          <w:rFonts w:ascii="ＭＳ 明朝" w:eastAsia="ＭＳ 明朝" w:hAnsi="ＭＳ 明朝"/>
          <w:b/>
          <w:bCs/>
          <w:sz w:val="22"/>
          <w:szCs w:val="24"/>
        </w:rPr>
      </w:pPr>
      <w:r w:rsidRPr="00FA08CE">
        <w:rPr>
          <w:rFonts w:ascii="ＭＳ 明朝" w:eastAsia="ＭＳ 明朝" w:hAnsi="ＭＳ 明朝" w:hint="eastAsia"/>
          <w:b/>
          <w:bCs/>
          <w:sz w:val="22"/>
          <w:szCs w:val="24"/>
        </w:rPr>
        <w:t>１．</w:t>
      </w:r>
      <w:r w:rsidR="00EC5C22" w:rsidRPr="00FA08CE">
        <w:rPr>
          <w:rFonts w:ascii="ＭＳ 明朝" w:eastAsia="ＭＳ 明朝" w:hAnsi="ＭＳ 明朝" w:hint="eastAsia"/>
          <w:b/>
          <w:bCs/>
          <w:sz w:val="22"/>
          <w:szCs w:val="24"/>
        </w:rPr>
        <w:t>地域における奉仕の担い手である我らが仲間を支援する。</w:t>
      </w:r>
    </w:p>
    <w:p w14:paraId="3A5DD1BA" w14:textId="1B07AA51" w:rsidR="00DF6AC0" w:rsidRPr="00FA08CE" w:rsidRDefault="00DF6AC0" w:rsidP="00DF6AC0">
      <w:pPr>
        <w:ind w:leftChars="100" w:left="431" w:hangingChars="100" w:hanging="221"/>
        <w:rPr>
          <w:rFonts w:ascii="ＭＳ 明朝" w:eastAsia="ＭＳ 明朝" w:hAnsi="ＭＳ 明朝"/>
          <w:b/>
          <w:bCs/>
          <w:sz w:val="22"/>
          <w:szCs w:val="24"/>
        </w:rPr>
      </w:pPr>
      <w:r w:rsidRPr="00FA08CE">
        <w:rPr>
          <w:rFonts w:ascii="ＭＳ 明朝" w:eastAsia="ＭＳ 明朝" w:hAnsi="ＭＳ 明朝" w:hint="eastAsia"/>
          <w:b/>
          <w:bCs/>
          <w:sz w:val="22"/>
          <w:szCs w:val="24"/>
        </w:rPr>
        <w:t>２．</w:t>
      </w:r>
      <w:r w:rsidR="00EC5C22" w:rsidRPr="00FA08CE">
        <w:rPr>
          <w:rFonts w:ascii="ＭＳ 明朝" w:eastAsia="ＭＳ 明朝" w:hAnsi="ＭＳ 明朝" w:hint="eastAsia"/>
          <w:b/>
          <w:bCs/>
          <w:sz w:val="22"/>
          <w:szCs w:val="24"/>
        </w:rPr>
        <w:t>若者(ローターアクター、インターアクタ</w:t>
      </w:r>
      <w:r w:rsidR="00860003" w:rsidRPr="00FA08CE">
        <w:rPr>
          <w:rFonts w:ascii="ＭＳ 明朝" w:eastAsia="ＭＳ 明朝" w:hAnsi="ＭＳ 明朝" w:hint="eastAsia"/>
          <w:b/>
          <w:bCs/>
          <w:sz w:val="22"/>
          <w:szCs w:val="24"/>
        </w:rPr>
        <w:t>ー</w:t>
      </w:r>
      <w:r w:rsidR="00EC5C22" w:rsidRPr="00FA08CE">
        <w:rPr>
          <w:rFonts w:ascii="ＭＳ 明朝" w:eastAsia="ＭＳ 明朝" w:hAnsi="ＭＳ 明朝" w:hint="eastAsia"/>
          <w:b/>
          <w:bCs/>
          <w:sz w:val="22"/>
          <w:szCs w:val="24"/>
        </w:rPr>
        <w:t>、財団、米山、希望の風の各奨学生など)を守る。</w:t>
      </w:r>
    </w:p>
    <w:p w14:paraId="51E2DE55" w14:textId="77CE2491" w:rsidR="00EC5C22" w:rsidRPr="00FA08CE" w:rsidRDefault="00DF6AC0" w:rsidP="00DF6AC0">
      <w:pPr>
        <w:ind w:leftChars="100" w:left="431" w:hangingChars="100" w:hanging="221"/>
        <w:rPr>
          <w:rFonts w:ascii="ＭＳ 明朝" w:eastAsia="ＭＳ 明朝" w:hAnsi="ＭＳ 明朝"/>
          <w:b/>
          <w:bCs/>
          <w:sz w:val="22"/>
          <w:szCs w:val="24"/>
        </w:rPr>
      </w:pPr>
      <w:r w:rsidRPr="00FA08CE">
        <w:rPr>
          <w:rFonts w:ascii="ＭＳ 明朝" w:eastAsia="ＭＳ 明朝" w:hAnsi="ＭＳ 明朝" w:hint="eastAsia"/>
          <w:b/>
          <w:bCs/>
          <w:sz w:val="22"/>
          <w:szCs w:val="24"/>
        </w:rPr>
        <w:t>３．</w:t>
      </w:r>
      <w:r w:rsidR="00EC5C22" w:rsidRPr="00FA08CE">
        <w:rPr>
          <w:rFonts w:ascii="ＭＳ 明朝" w:eastAsia="ＭＳ 明朝" w:hAnsi="ＭＳ 明朝" w:hint="eastAsia"/>
          <w:b/>
          <w:bCs/>
          <w:sz w:val="22"/>
          <w:szCs w:val="24"/>
        </w:rPr>
        <w:t>無事2021-22年度(馬場年度)に引き継ぐ。</w:t>
      </w:r>
    </w:p>
    <w:p w14:paraId="7495AF50" w14:textId="2FC9BB4A" w:rsidR="00706AB5" w:rsidRPr="00FA08CE" w:rsidRDefault="00EC5C22" w:rsidP="00DF6AC0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A08CE">
        <w:rPr>
          <w:rFonts w:ascii="ＭＳ 明朝" w:eastAsia="ＭＳ 明朝" w:hAnsi="ＭＳ 明朝" w:hint="eastAsia"/>
          <w:sz w:val="22"/>
          <w:szCs w:val="24"/>
        </w:rPr>
        <w:t>こ</w:t>
      </w:r>
      <w:r w:rsidR="00886509" w:rsidRPr="00FA08CE">
        <w:rPr>
          <w:rFonts w:ascii="ＭＳ 明朝" w:eastAsia="ＭＳ 明朝" w:hAnsi="ＭＳ 明朝" w:hint="eastAsia"/>
          <w:sz w:val="22"/>
          <w:szCs w:val="24"/>
        </w:rPr>
        <w:t>れら</w:t>
      </w:r>
      <w:r w:rsidR="00FA08CE" w:rsidRPr="00FA08CE">
        <w:rPr>
          <w:rFonts w:ascii="ＭＳ 明朝" w:eastAsia="ＭＳ 明朝" w:hAnsi="ＭＳ 明朝" w:hint="eastAsia"/>
          <w:sz w:val="22"/>
          <w:szCs w:val="24"/>
        </w:rPr>
        <w:t>の</w:t>
      </w:r>
      <w:r w:rsidR="00706AB5" w:rsidRPr="00FA08CE">
        <w:rPr>
          <w:rFonts w:ascii="ＭＳ 明朝" w:eastAsia="ＭＳ 明朝" w:hAnsi="ＭＳ 明朝" w:hint="eastAsia"/>
          <w:sz w:val="22"/>
          <w:szCs w:val="24"/>
        </w:rPr>
        <w:t>ことに</w:t>
      </w:r>
      <w:r w:rsidRPr="00FA08CE">
        <w:rPr>
          <w:rFonts w:ascii="ＭＳ 明朝" w:eastAsia="ＭＳ 明朝" w:hAnsi="ＭＳ 明朝" w:hint="eastAsia"/>
          <w:sz w:val="22"/>
          <w:szCs w:val="24"/>
        </w:rPr>
        <w:t>集中した1年に</w:t>
      </w:r>
      <w:r w:rsidR="00706AB5" w:rsidRPr="00FA08CE">
        <w:rPr>
          <w:rFonts w:ascii="ＭＳ 明朝" w:eastAsia="ＭＳ 明朝" w:hAnsi="ＭＳ 明朝" w:hint="eastAsia"/>
          <w:sz w:val="22"/>
          <w:szCs w:val="24"/>
        </w:rPr>
        <w:t>したいと思います。</w:t>
      </w:r>
    </w:p>
    <w:p w14:paraId="3871D0F8" w14:textId="5D54E3FC" w:rsidR="00886509" w:rsidRPr="00FA08CE" w:rsidRDefault="00B400B9" w:rsidP="00DF6AC0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A08CE">
        <w:rPr>
          <w:rFonts w:ascii="ＭＳ 明朝" w:eastAsia="ＭＳ 明朝" w:hAnsi="ＭＳ 明朝" w:hint="eastAsia"/>
          <w:sz w:val="22"/>
          <w:szCs w:val="24"/>
        </w:rPr>
        <w:t>私たちの願いはこれ以上でも、これ以下でもありません。</w:t>
      </w:r>
    </w:p>
    <w:p w14:paraId="1CBB2EEA" w14:textId="77777777" w:rsidR="00DF6AC0" w:rsidRPr="00FA08CE" w:rsidRDefault="00DF6AC0" w:rsidP="00DF6AC0">
      <w:pPr>
        <w:rPr>
          <w:rFonts w:ascii="ＭＳ 明朝" w:eastAsia="ＭＳ 明朝" w:hAnsi="ＭＳ 明朝"/>
        </w:rPr>
      </w:pPr>
    </w:p>
    <w:p w14:paraId="1CF73453" w14:textId="2F9925F9" w:rsidR="00EC5C22" w:rsidRDefault="00886509" w:rsidP="00DF6AC0">
      <w:pPr>
        <w:spacing w:line="360" w:lineRule="exact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FA08CE">
        <w:rPr>
          <w:rFonts w:ascii="ＭＳ 明朝" w:eastAsia="ＭＳ 明朝" w:hAnsi="ＭＳ 明朝" w:hint="eastAsia"/>
          <w:b/>
          <w:bCs/>
          <w:sz w:val="24"/>
          <w:szCs w:val="24"/>
        </w:rPr>
        <w:t>なお、</w:t>
      </w:r>
      <w:r w:rsidR="00DF6AC0" w:rsidRPr="00FA08CE">
        <w:rPr>
          <w:rFonts w:ascii="ＭＳ 明朝" w:eastAsia="ＭＳ 明朝" w:hAnsi="ＭＳ 明朝" w:hint="eastAsia"/>
          <w:b/>
          <w:bCs/>
          <w:sz w:val="24"/>
          <w:szCs w:val="24"/>
        </w:rPr>
        <w:t>上記の決定</w:t>
      </w:r>
      <w:r w:rsidRPr="00FA08CE">
        <w:rPr>
          <w:rFonts w:ascii="ＭＳ 明朝" w:eastAsia="ＭＳ 明朝" w:hAnsi="ＭＳ 明朝" w:hint="eastAsia"/>
          <w:b/>
          <w:bCs/>
          <w:sz w:val="24"/>
          <w:szCs w:val="24"/>
        </w:rPr>
        <w:t>は2020-21年度のみの臨時</w:t>
      </w:r>
      <w:r w:rsidR="00DF6AC0" w:rsidRPr="00FA08CE">
        <w:rPr>
          <w:rFonts w:ascii="ＭＳ 明朝" w:eastAsia="ＭＳ 明朝" w:hAnsi="ＭＳ 明朝" w:hint="eastAsia"/>
          <w:b/>
          <w:bCs/>
          <w:sz w:val="24"/>
          <w:szCs w:val="24"/>
        </w:rPr>
        <w:t>的</w:t>
      </w:r>
      <w:r w:rsidR="0031767D" w:rsidRPr="00FA08CE">
        <w:rPr>
          <w:rFonts w:ascii="ＭＳ 明朝" w:eastAsia="ＭＳ 明朝" w:hAnsi="ＭＳ 明朝" w:hint="eastAsia"/>
          <w:b/>
          <w:bCs/>
          <w:sz w:val="24"/>
          <w:szCs w:val="24"/>
        </w:rPr>
        <w:t>な</w:t>
      </w:r>
      <w:r w:rsidR="00DF6AC0" w:rsidRPr="00FA08CE">
        <w:rPr>
          <w:rFonts w:ascii="ＭＳ 明朝" w:eastAsia="ＭＳ 明朝" w:hAnsi="ＭＳ 明朝" w:hint="eastAsia"/>
          <w:b/>
          <w:bCs/>
          <w:sz w:val="24"/>
          <w:szCs w:val="24"/>
        </w:rPr>
        <w:t>措置</w:t>
      </w:r>
      <w:r w:rsidRPr="00FA08CE">
        <w:rPr>
          <w:rFonts w:ascii="ＭＳ 明朝" w:eastAsia="ＭＳ 明朝" w:hAnsi="ＭＳ 明朝" w:hint="eastAsia"/>
          <w:b/>
          <w:bCs/>
          <w:sz w:val="24"/>
          <w:szCs w:val="24"/>
        </w:rPr>
        <w:t>であり、2021-22年馬場年度は</w:t>
      </w:r>
      <w:r w:rsidR="0031767D" w:rsidRPr="00FA08CE">
        <w:rPr>
          <w:rFonts w:ascii="ＭＳ 明朝" w:eastAsia="ＭＳ 明朝" w:hAnsi="ＭＳ 明朝" w:hint="eastAsia"/>
          <w:b/>
          <w:bCs/>
          <w:sz w:val="24"/>
          <w:szCs w:val="24"/>
        </w:rPr>
        <w:t>、</w:t>
      </w:r>
      <w:r w:rsidR="00DF6AC0" w:rsidRPr="00FA08CE">
        <w:rPr>
          <w:rFonts w:ascii="ＭＳ 明朝" w:eastAsia="ＭＳ 明朝" w:hAnsi="ＭＳ 明朝" w:hint="eastAsia"/>
          <w:b/>
          <w:bCs/>
          <w:sz w:val="24"/>
          <w:szCs w:val="24"/>
        </w:rPr>
        <w:t>基本的に</w:t>
      </w:r>
      <w:r w:rsidRPr="00FA08CE">
        <w:rPr>
          <w:rFonts w:ascii="ＭＳ 明朝" w:eastAsia="ＭＳ 明朝" w:hAnsi="ＭＳ 明朝" w:hint="eastAsia"/>
          <w:b/>
          <w:bCs/>
          <w:sz w:val="24"/>
          <w:szCs w:val="24"/>
        </w:rPr>
        <w:t>従来の負担</w:t>
      </w:r>
      <w:r w:rsidR="00DF6AC0" w:rsidRPr="00FA08CE">
        <w:rPr>
          <w:rFonts w:ascii="ＭＳ 明朝" w:eastAsia="ＭＳ 明朝" w:hAnsi="ＭＳ 明朝" w:hint="eastAsia"/>
          <w:b/>
          <w:bCs/>
          <w:sz w:val="24"/>
          <w:szCs w:val="24"/>
        </w:rPr>
        <w:t>額</w:t>
      </w:r>
      <w:r w:rsidRPr="00FA08CE">
        <w:rPr>
          <w:rFonts w:ascii="ＭＳ 明朝" w:eastAsia="ＭＳ 明朝" w:hAnsi="ＭＳ 明朝" w:hint="eastAsia"/>
          <w:b/>
          <w:bCs/>
          <w:sz w:val="24"/>
          <w:szCs w:val="24"/>
        </w:rPr>
        <w:t>に戻るものと</w:t>
      </w:r>
      <w:r w:rsidR="001601E9" w:rsidRPr="00FA08CE">
        <w:rPr>
          <w:rFonts w:ascii="ＭＳ 明朝" w:eastAsia="ＭＳ 明朝" w:hAnsi="ＭＳ 明朝" w:hint="eastAsia"/>
          <w:b/>
          <w:bCs/>
          <w:sz w:val="24"/>
          <w:szCs w:val="24"/>
        </w:rPr>
        <w:t>の</w:t>
      </w:r>
      <w:r w:rsidRPr="00FA08CE">
        <w:rPr>
          <w:rFonts w:ascii="ＭＳ 明朝" w:eastAsia="ＭＳ 明朝" w:hAnsi="ＭＳ 明朝" w:hint="eastAsia"/>
          <w:b/>
          <w:bCs/>
          <w:sz w:val="24"/>
          <w:szCs w:val="24"/>
        </w:rPr>
        <w:t>ご理解</w:t>
      </w:r>
      <w:r w:rsidR="001601E9" w:rsidRPr="00FA08CE">
        <w:rPr>
          <w:rFonts w:ascii="ＭＳ 明朝" w:eastAsia="ＭＳ 明朝" w:hAnsi="ＭＳ 明朝" w:hint="eastAsia"/>
          <w:b/>
          <w:bCs/>
          <w:sz w:val="24"/>
          <w:szCs w:val="24"/>
        </w:rPr>
        <w:t>を</w:t>
      </w:r>
      <w:r w:rsidRPr="00FA08CE">
        <w:rPr>
          <w:rFonts w:ascii="ＭＳ 明朝" w:eastAsia="ＭＳ 明朝" w:hAnsi="ＭＳ 明朝" w:hint="eastAsia"/>
          <w:b/>
          <w:bCs/>
          <w:sz w:val="24"/>
          <w:szCs w:val="24"/>
        </w:rPr>
        <w:t>お願い申し上げます。</w:t>
      </w:r>
    </w:p>
    <w:p w14:paraId="21527D1A" w14:textId="5A585D74" w:rsidR="007D5892" w:rsidRPr="007D5892" w:rsidRDefault="007D5892" w:rsidP="007D5892">
      <w:pPr>
        <w:spacing w:line="360" w:lineRule="exact"/>
        <w:ind w:firstLineChars="100" w:firstLine="220"/>
        <w:jc w:val="right"/>
        <w:rPr>
          <w:rFonts w:ascii="ＭＳ 明朝" w:eastAsia="ＭＳ 明朝" w:hAnsi="ＭＳ 明朝"/>
          <w:sz w:val="22"/>
        </w:rPr>
      </w:pPr>
      <w:r w:rsidRPr="007D5892">
        <w:rPr>
          <w:rFonts w:ascii="ＭＳ 明朝" w:eastAsia="ＭＳ 明朝" w:hAnsi="ＭＳ 明朝" w:hint="eastAsia"/>
          <w:sz w:val="22"/>
        </w:rPr>
        <w:t>草々</w:t>
      </w:r>
    </w:p>
    <w:sectPr w:rsidR="007D5892" w:rsidRPr="007D5892" w:rsidSect="00FA08CE">
      <w:pgSz w:w="11906" w:h="16838" w:code="9"/>
      <w:pgMar w:top="709" w:right="99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76B45" w14:textId="77777777" w:rsidR="000C3745" w:rsidRDefault="000C3745" w:rsidP="007D5892">
      <w:r>
        <w:separator/>
      </w:r>
    </w:p>
  </w:endnote>
  <w:endnote w:type="continuationSeparator" w:id="0">
    <w:p w14:paraId="2AD7F231" w14:textId="77777777" w:rsidR="000C3745" w:rsidRDefault="000C3745" w:rsidP="007D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04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F80B1" w14:textId="77777777" w:rsidR="000C3745" w:rsidRDefault="000C3745" w:rsidP="007D5892">
      <w:r>
        <w:separator/>
      </w:r>
    </w:p>
  </w:footnote>
  <w:footnote w:type="continuationSeparator" w:id="0">
    <w:p w14:paraId="485A219D" w14:textId="77777777" w:rsidR="000C3745" w:rsidRDefault="000C3745" w:rsidP="007D5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66DB9"/>
    <w:multiLevelType w:val="hybridMultilevel"/>
    <w:tmpl w:val="66322448"/>
    <w:lvl w:ilvl="0" w:tplc="5AF030A8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7579F"/>
    <w:multiLevelType w:val="hybridMultilevel"/>
    <w:tmpl w:val="BB9A8E80"/>
    <w:lvl w:ilvl="0" w:tplc="6F60161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9C4A7E"/>
    <w:multiLevelType w:val="hybridMultilevel"/>
    <w:tmpl w:val="DC2C0A96"/>
    <w:lvl w:ilvl="0" w:tplc="AA8ADC9C">
      <w:start w:val="1"/>
      <w:numFmt w:val="decimalFullWidth"/>
      <w:lvlText w:val="%1．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22"/>
    <w:rsid w:val="00034E59"/>
    <w:rsid w:val="000C3745"/>
    <w:rsid w:val="000D5302"/>
    <w:rsid w:val="001601E9"/>
    <w:rsid w:val="001E4F7E"/>
    <w:rsid w:val="001E6915"/>
    <w:rsid w:val="00293F4B"/>
    <w:rsid w:val="0031767D"/>
    <w:rsid w:val="00505455"/>
    <w:rsid w:val="00506B3E"/>
    <w:rsid w:val="00554928"/>
    <w:rsid w:val="00706AB5"/>
    <w:rsid w:val="00777C3B"/>
    <w:rsid w:val="007B1A8C"/>
    <w:rsid w:val="007D5892"/>
    <w:rsid w:val="00860003"/>
    <w:rsid w:val="00886509"/>
    <w:rsid w:val="008B2952"/>
    <w:rsid w:val="008D7B38"/>
    <w:rsid w:val="008E5B1F"/>
    <w:rsid w:val="00A14674"/>
    <w:rsid w:val="00A16202"/>
    <w:rsid w:val="00A8193A"/>
    <w:rsid w:val="00B27802"/>
    <w:rsid w:val="00B400B9"/>
    <w:rsid w:val="00B67C15"/>
    <w:rsid w:val="00B92AE9"/>
    <w:rsid w:val="00C8574E"/>
    <w:rsid w:val="00CF1DF6"/>
    <w:rsid w:val="00DE332B"/>
    <w:rsid w:val="00DF6AC0"/>
    <w:rsid w:val="00E14A8E"/>
    <w:rsid w:val="00EC5C22"/>
    <w:rsid w:val="00FA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00887E"/>
  <w15:chartTrackingRefBased/>
  <w15:docId w15:val="{C16EEDA7-5662-4662-9175-458F50A7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C2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93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3F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7B1A8C"/>
  </w:style>
  <w:style w:type="character" w:customStyle="1" w:styleId="a7">
    <w:name w:val="日付 (文字)"/>
    <w:basedOn w:val="a0"/>
    <w:link w:val="a6"/>
    <w:uiPriority w:val="99"/>
    <w:semiHidden/>
    <w:rsid w:val="007B1A8C"/>
  </w:style>
  <w:style w:type="paragraph" w:styleId="a8">
    <w:name w:val="header"/>
    <w:basedOn w:val="a"/>
    <w:link w:val="a9"/>
    <w:uiPriority w:val="99"/>
    <w:unhideWhenUsed/>
    <w:rsid w:val="007D58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5892"/>
  </w:style>
  <w:style w:type="paragraph" w:styleId="aa">
    <w:name w:val="footer"/>
    <w:basedOn w:val="a"/>
    <w:link w:val="ab"/>
    <w:uiPriority w:val="99"/>
    <w:unhideWhenUsed/>
    <w:rsid w:val="007D58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5892"/>
  </w:style>
  <w:style w:type="paragraph" w:styleId="ac">
    <w:name w:val="Salutation"/>
    <w:basedOn w:val="a"/>
    <w:next w:val="a"/>
    <w:link w:val="ad"/>
    <w:uiPriority w:val="99"/>
    <w:unhideWhenUsed/>
    <w:rsid w:val="007D5892"/>
    <w:rPr>
      <w:rFonts w:ascii="ＭＳ 明朝" w:eastAsia="ＭＳ 明朝" w:hAnsi="ＭＳ 明朝"/>
    </w:rPr>
  </w:style>
  <w:style w:type="character" w:customStyle="1" w:styleId="ad">
    <w:name w:val="挨拶文 (文字)"/>
    <w:basedOn w:val="a0"/>
    <w:link w:val="ac"/>
    <w:uiPriority w:val="99"/>
    <w:rsid w:val="007D5892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7D5892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7D589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AD3E1-437B-4181-82F7-8A3817A7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Matsubara Rokuro</dc:creator>
  <cp:keywords/>
  <dc:description/>
  <cp:lastModifiedBy>user</cp:lastModifiedBy>
  <cp:revision>2</cp:revision>
  <cp:lastPrinted>2020-06-05T06:59:00Z</cp:lastPrinted>
  <dcterms:created xsi:type="dcterms:W3CDTF">2020-06-10T00:49:00Z</dcterms:created>
  <dcterms:modified xsi:type="dcterms:W3CDTF">2020-06-10T00:49:00Z</dcterms:modified>
</cp:coreProperties>
</file>